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B327" w14:textId="189E4023" w:rsidR="00EF2924" w:rsidRDefault="00EF29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5AC1A" wp14:editId="60BE1428">
            <wp:simplePos x="0" y="0"/>
            <wp:positionH relativeFrom="column">
              <wp:posOffset>1785620</wp:posOffset>
            </wp:positionH>
            <wp:positionV relativeFrom="paragraph">
              <wp:posOffset>-704215</wp:posOffset>
            </wp:positionV>
            <wp:extent cx="2120824" cy="17784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24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CCE4F" w14:textId="3CFEDE2D" w:rsidR="00705220" w:rsidRDefault="00705220"/>
    <w:p w14:paraId="06F391B9" w14:textId="77777777" w:rsidR="00EF2924" w:rsidRPr="00EF2924" w:rsidRDefault="00EF2924" w:rsidP="00EF2924"/>
    <w:p w14:paraId="46DFA7BC" w14:textId="34FA77FE" w:rsidR="00EF2924" w:rsidRPr="007E5298" w:rsidRDefault="007E5298" w:rsidP="007E5298">
      <w:pPr>
        <w:spacing w:after="0" w:line="240" w:lineRule="auto"/>
        <w:jc w:val="center"/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</w:pPr>
      <w:r w:rsidRPr="007E5298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>ZEBRA CULL</w:t>
      </w:r>
      <w:r w:rsidR="00EF2924" w:rsidRPr="007E5298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 xml:space="preserve"> 202</w:t>
      </w:r>
      <w:r w:rsidR="006B31A7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>6</w:t>
      </w:r>
    </w:p>
    <w:p w14:paraId="6C46C2F2" w14:textId="74655F9C" w:rsidR="00EF2924" w:rsidRPr="00EF2924" w:rsidRDefault="00EF2924" w:rsidP="00EF2924">
      <w:pPr>
        <w:spacing w:after="0" w:line="240" w:lineRule="auto"/>
        <w:rPr>
          <w:rFonts w:ascii="Algerian" w:eastAsia="Calibri" w:hAnsi="Algeri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</w:p>
    <w:p w14:paraId="71B1AF0E" w14:textId="77777777" w:rsidR="00EF2924" w:rsidRPr="00EF2924" w:rsidRDefault="00EF2924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Safari      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           </w:t>
      </w: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   Outfitting 1 X 1 Rates                            Outfitting 2 x 1 Rates</w:t>
      </w:r>
    </w:p>
    <w:p w14:paraId="489590B7" w14:textId="0D2A85A3" w:rsidR="00EF2924" w:rsidRPr="00EF2924" w:rsidRDefault="00EF2924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Plains game                                       $</w:t>
      </w:r>
      <w:r w:rsidR="006B31A7">
        <w:rPr>
          <w:rFonts w:asciiTheme="majorHAnsi" w:eastAsia="Calibri" w:hAnsiTheme="majorHAnsi" w:cstheme="majorHAnsi"/>
          <w:kern w:val="0"/>
          <w14:ligatures w14:val="none"/>
        </w:rPr>
        <w:t>6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,500 per hunter 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  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>$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5,</w:t>
      </w:r>
      <w:r w:rsidR="006B31A7">
        <w:rPr>
          <w:rFonts w:asciiTheme="majorHAnsi" w:eastAsia="Calibri" w:hAnsiTheme="majorHAnsi" w:cstheme="majorHAnsi"/>
          <w:kern w:val="0"/>
          <w14:ligatures w14:val="none"/>
        </w:rPr>
        <w:t>5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00 per hunter</w:t>
      </w:r>
    </w:p>
    <w:p w14:paraId="0B530837" w14:textId="5828A53D" w:rsidR="00EF2924" w:rsidRPr="00EF2924" w:rsidRDefault="007E5298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 xml:space="preserve">Observer                                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$ </w:t>
      </w:r>
      <w:r>
        <w:rPr>
          <w:rFonts w:asciiTheme="majorHAnsi" w:eastAsia="Calibri" w:hAnsiTheme="majorHAnsi" w:cstheme="majorHAnsi"/>
          <w:kern w:val="0"/>
          <w14:ligatures w14:val="none"/>
        </w:rPr>
        <w:t>2</w:t>
      </w:r>
      <w:r w:rsidR="006B31A7">
        <w:rPr>
          <w:rFonts w:asciiTheme="majorHAnsi" w:eastAsia="Calibri" w:hAnsiTheme="majorHAnsi" w:cstheme="majorHAnsi"/>
          <w:kern w:val="0"/>
          <w14:ligatures w14:val="none"/>
        </w:rPr>
        <w:t>2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>0.00 per day.</w:t>
      </w:r>
    </w:p>
    <w:p w14:paraId="0B6ECA40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451A96E" w14:textId="77777777" w:rsid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S   I N C L U D E </w:t>
      </w:r>
    </w:p>
    <w:p w14:paraId="6A195AC6" w14:textId="77777777" w:rsidR="007E5298" w:rsidRPr="00EF2924" w:rsidRDefault="007E5298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3FB5BA3" w14:textId="0FFE5235" w:rsidR="007E5298" w:rsidRDefault="007E5298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 xml:space="preserve">8 </w:t>
      </w:r>
      <w:proofErr w:type="spellStart"/>
      <w:r>
        <w:rPr>
          <w:rFonts w:asciiTheme="majorHAnsi" w:eastAsia="Calibri" w:hAnsiTheme="majorHAnsi" w:cstheme="majorHAnsi"/>
          <w:kern w:val="0"/>
          <w14:ligatures w14:val="none"/>
        </w:rPr>
        <w:t>Nights</w:t>
      </w:r>
      <w:proofErr w:type="spellEnd"/>
      <w:r>
        <w:rPr>
          <w:rFonts w:asciiTheme="majorHAnsi" w:eastAsia="Calibri" w:hAnsiTheme="majorHAnsi" w:cstheme="majorHAnsi"/>
          <w:kern w:val="0"/>
          <w14:ligatures w14:val="none"/>
        </w:rPr>
        <w:t xml:space="preserve"> accommodation</w:t>
      </w:r>
    </w:p>
    <w:p w14:paraId="3BDDB2EF" w14:textId="3E21DBD5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The service of qualified Professional hunter, tracker, chef, skinners, camp staff.</w:t>
      </w:r>
    </w:p>
    <w:p w14:paraId="432649B9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Fully equipped four-wheel drive vehicle.</w:t>
      </w:r>
    </w:p>
    <w:p w14:paraId="2EE722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while on safari.</w:t>
      </w:r>
    </w:p>
    <w:p w14:paraId="741C24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 catering including fine South African cuisine.</w:t>
      </w:r>
    </w:p>
    <w:p w14:paraId="76A9F5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Bottled water, soft drinks, local beers, and alcohol.</w:t>
      </w:r>
    </w:p>
    <w:p w14:paraId="7134FFC3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Daily laundry service except Sundays</w:t>
      </w:r>
    </w:p>
    <w:p w14:paraId="1944C5DE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Transport by road from O.R International airport.</w:t>
      </w:r>
    </w:p>
    <w:p w14:paraId="7E678A05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Field prep of all trophies hunted with DFS.</w:t>
      </w:r>
    </w:p>
    <w:p w14:paraId="6526E0BE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1F88CDD7" w14:textId="4BE489F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bookmarkStart w:id="0" w:name="_Hlk150261654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</w:t>
      </w:r>
      <w:proofErr w:type="gramStart"/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 xml:space="preserve">S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>D</w:t>
      </w:r>
      <w:proofErr w:type="gramEnd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proofErr w:type="gramStart"/>
      <w:r w:rsidRPr="00EF2924">
        <w:rPr>
          <w:rFonts w:ascii="Amasis MT Pro" w:eastAsia="Calibri" w:hAnsi="Amasis MT Pro" w:cstheme="majorHAnsi"/>
          <w:kern w:val="0"/>
          <w14:ligatures w14:val="none"/>
        </w:rPr>
        <w:t>O  N</w:t>
      </w:r>
      <w:proofErr w:type="gramEnd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O </w:t>
      </w:r>
      <w:proofErr w:type="gramStart"/>
      <w:r w:rsidRPr="00EF2924">
        <w:rPr>
          <w:rFonts w:ascii="Amasis MT Pro" w:eastAsia="Calibri" w:hAnsi="Amasis MT Pro" w:cstheme="majorHAnsi"/>
          <w:kern w:val="0"/>
          <w14:ligatures w14:val="none"/>
        </w:rPr>
        <w:t>T  I</w:t>
      </w:r>
      <w:proofErr w:type="gramEnd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N C L U D E</w:t>
      </w:r>
    </w:p>
    <w:bookmarkEnd w:id="0"/>
    <w:p w14:paraId="5E4D6B66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Any personal expenses.</w:t>
      </w:r>
    </w:p>
    <w:p w14:paraId="5B1E0E08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before and after contracted safari dates.</w:t>
      </w:r>
    </w:p>
    <w:p w14:paraId="2B0D2AEA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Firearm Import </w:t>
      </w:r>
      <w:proofErr w:type="gramStart"/>
      <w:r w:rsidRPr="00EF2924">
        <w:rPr>
          <w:rFonts w:asciiTheme="majorHAnsi" w:eastAsia="Calibri" w:hAnsiTheme="majorHAnsi" w:cstheme="majorHAnsi"/>
          <w:kern w:val="0"/>
          <w14:ligatures w14:val="none"/>
        </w:rPr>
        <w:t>permit</w:t>
      </w:r>
      <w:proofErr w:type="gramEnd"/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approximately $160 per rifle.</w:t>
      </w:r>
    </w:p>
    <w:p w14:paraId="33341CF7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not included in any package / specials.</w:t>
      </w:r>
    </w:p>
    <w:p w14:paraId="7147EDEB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Gratuities to staff and Professional hunter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cash only)</w:t>
      </w:r>
    </w:p>
    <w:p w14:paraId="6F7F476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Cost of transportation to places beyond our concessions.</w:t>
      </w:r>
    </w:p>
    <w:p w14:paraId="00E438E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Taxidermy. Dipping and shipping of trophies to </w:t>
      </w:r>
      <w:proofErr w:type="gramStart"/>
      <w:r w:rsidRPr="00EF2924">
        <w:rPr>
          <w:rFonts w:asciiTheme="majorHAnsi" w:eastAsia="Calibri" w:hAnsiTheme="majorHAnsi" w:cstheme="majorHAnsi"/>
          <w:kern w:val="0"/>
          <w14:ligatures w14:val="none"/>
        </w:rPr>
        <w:t>final destination</w:t>
      </w:r>
      <w:proofErr w:type="gramEnd"/>
      <w:r w:rsidRPr="00EF2924">
        <w:rPr>
          <w:rFonts w:asciiTheme="majorHAnsi" w:eastAsia="Calibri" w:hAnsiTheme="majorHAnsi" w:cstheme="majorHAnsi"/>
          <w:kern w:val="0"/>
          <w14:ligatures w14:val="none"/>
        </w:rPr>
        <w:t>.</w:t>
      </w:r>
    </w:p>
    <w:p w14:paraId="4E68C093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CITES permits, additional hunting permits.</w:t>
      </w:r>
    </w:p>
    <w:p w14:paraId="23B0B780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4D7C5E40" w14:textId="198DB35B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B O </w:t>
      </w:r>
      <w:proofErr w:type="spellStart"/>
      <w:r w:rsidRPr="00EF2924">
        <w:rPr>
          <w:rFonts w:ascii="Amasis MT Pro" w:eastAsia="Calibri" w:hAnsi="Amasis MT Pro" w:cstheme="majorHAnsi"/>
          <w:kern w:val="0"/>
          <w14:ligatures w14:val="none"/>
        </w:rPr>
        <w:t>O</w:t>
      </w:r>
      <w:proofErr w:type="spellEnd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K I N G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C O N D I T I O N S</w:t>
      </w:r>
    </w:p>
    <w:p w14:paraId="3738924B" w14:textId="0783C565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A deposit of 50% of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package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s required to confirm booking and dates including value added </w:t>
      </w:r>
      <w:r w:rsidR="001B3702" w:rsidRPr="00EF2924">
        <w:rPr>
          <w:rFonts w:asciiTheme="majorHAnsi" w:eastAsia="Calibri" w:hAnsiTheme="majorHAnsi" w:cstheme="majorHAnsi"/>
          <w:kern w:val="0"/>
          <w14:ligatures w14:val="none"/>
        </w:rPr>
        <w:t>tax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15 %</w:t>
      </w:r>
    </w:p>
    <w:p w14:paraId="1051274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Balance of daily rate is due 60 days before commencement of safari.</w:t>
      </w:r>
    </w:p>
    <w:p w14:paraId="145DAFE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Prices are subject to change without prior notice due to fluctuation in exchange rates. </w:t>
      </w:r>
    </w:p>
    <w:p w14:paraId="69331A12" w14:textId="45505E2F" w:rsidR="00EF2924" w:rsidRPr="00EF2924" w:rsidRDefault="001B3702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15%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VAT will be added to any animals wounded or lost.</w:t>
      </w:r>
    </w:p>
    <w:p w14:paraId="687C11DB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are payable at the end of the safari.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speak to your PH about payment options)</w:t>
      </w:r>
    </w:p>
    <w:sectPr w:rsidR="00EF2924" w:rsidRPr="00EF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A42"/>
    <w:multiLevelType w:val="hybridMultilevel"/>
    <w:tmpl w:val="60FA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C05"/>
    <w:multiLevelType w:val="hybridMultilevel"/>
    <w:tmpl w:val="6812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F6F"/>
    <w:multiLevelType w:val="hybridMultilevel"/>
    <w:tmpl w:val="946ED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846CEE"/>
    <w:multiLevelType w:val="hybridMultilevel"/>
    <w:tmpl w:val="6A8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8641">
    <w:abstractNumId w:val="2"/>
  </w:num>
  <w:num w:numId="2" w16cid:durableId="1235160033">
    <w:abstractNumId w:val="3"/>
  </w:num>
  <w:num w:numId="3" w16cid:durableId="827938758">
    <w:abstractNumId w:val="0"/>
  </w:num>
  <w:num w:numId="4" w16cid:durableId="32324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24"/>
    <w:rsid w:val="00012F1D"/>
    <w:rsid w:val="00071953"/>
    <w:rsid w:val="00163625"/>
    <w:rsid w:val="001B2EEF"/>
    <w:rsid w:val="001B3702"/>
    <w:rsid w:val="001D135C"/>
    <w:rsid w:val="001D49D0"/>
    <w:rsid w:val="001E489B"/>
    <w:rsid w:val="002257CC"/>
    <w:rsid w:val="00281827"/>
    <w:rsid w:val="002E4BC4"/>
    <w:rsid w:val="003F47E9"/>
    <w:rsid w:val="00530513"/>
    <w:rsid w:val="00534561"/>
    <w:rsid w:val="00686165"/>
    <w:rsid w:val="006B31A7"/>
    <w:rsid w:val="006E6BB7"/>
    <w:rsid w:val="00705220"/>
    <w:rsid w:val="007E5298"/>
    <w:rsid w:val="0090009F"/>
    <w:rsid w:val="009A624E"/>
    <w:rsid w:val="009C399C"/>
    <w:rsid w:val="00BA4FB3"/>
    <w:rsid w:val="00BC7B44"/>
    <w:rsid w:val="00C93AF0"/>
    <w:rsid w:val="00CE37E2"/>
    <w:rsid w:val="00D041A7"/>
    <w:rsid w:val="00D95B6A"/>
    <w:rsid w:val="00E326FC"/>
    <w:rsid w:val="00ED3AB7"/>
    <w:rsid w:val="00E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F6CC"/>
  <w15:chartTrackingRefBased/>
  <w15:docId w15:val="{0123550A-AE6F-417D-BE62-E12A272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3BC-D872-4B91-B8EA-9ACE8A74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 Club International</dc:creator>
  <cp:keywords/>
  <dc:description/>
  <cp:lastModifiedBy>David Freeburn</cp:lastModifiedBy>
  <cp:revision>20</cp:revision>
  <cp:lastPrinted>2023-11-22T10:13:00Z</cp:lastPrinted>
  <dcterms:created xsi:type="dcterms:W3CDTF">2023-11-13T08:26:00Z</dcterms:created>
  <dcterms:modified xsi:type="dcterms:W3CDTF">2025-10-01T06:32:00Z</dcterms:modified>
</cp:coreProperties>
</file>